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8D0770">
        <w:rPr>
          <w:rFonts w:ascii="Times New Roman" w:hAnsi="Times New Roman"/>
          <w:b/>
          <w:sz w:val="24"/>
          <w:szCs w:val="24"/>
        </w:rPr>
        <w:t>november 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0A2902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FE3234" w:rsidRPr="00FD4478" w:rsidRDefault="00FE3234" w:rsidP="00FE323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Telki község Önkormányzat</w:t>
      </w:r>
    </w:p>
    <w:p w:rsidR="00FE3234" w:rsidRPr="00FD4478" w:rsidRDefault="00FE3234" w:rsidP="00FE323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FE3234" w:rsidRPr="00FD4478" w:rsidRDefault="00FE3234" w:rsidP="00FE323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 xml:space="preserve"> </w:t>
      </w:r>
      <w:r>
        <w:rPr>
          <w:rFonts w:ascii="Times New Roman" w:eastAsia="Times New Roman" w:hAnsi="Times New Roman"/>
          <w:b/>
          <w:lang w:eastAsia="hu-HU"/>
        </w:rPr>
        <w:t>118</w:t>
      </w:r>
      <w:r w:rsidRPr="00FD4478">
        <w:rPr>
          <w:rFonts w:ascii="Times New Roman" w:eastAsia="Times New Roman" w:hAnsi="Times New Roman"/>
          <w:b/>
          <w:lang w:eastAsia="hu-HU"/>
        </w:rPr>
        <w:t xml:space="preserve"> /2016. (XI.7.) számú Önkormányzati Határozata</w:t>
      </w:r>
    </w:p>
    <w:p w:rsidR="00FE3234" w:rsidRPr="00FD4478" w:rsidRDefault="00FE3234" w:rsidP="00FE3234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FD4478">
        <w:rPr>
          <w:rFonts w:ascii="Times New Roman" w:eastAsia="Times New Roman" w:hAnsi="Times New Roman"/>
          <w:b/>
          <w:bCs/>
          <w:color w:val="000000"/>
          <w:lang w:eastAsia="hu-HU"/>
        </w:rPr>
        <w:t>A Telki Óvoda Szervezeti és Működési Szabályzat módosításáról</w:t>
      </w:r>
    </w:p>
    <w:p w:rsidR="00FE3234" w:rsidRPr="00FD4478" w:rsidRDefault="00FE3234" w:rsidP="00FE3234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FE3234" w:rsidRDefault="00FE3234" w:rsidP="00FE32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FE3234" w:rsidRPr="00FD4478" w:rsidRDefault="00FE3234" w:rsidP="00FE323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FD4478">
        <w:rPr>
          <w:rFonts w:ascii="Times New Roman" w:eastAsia="Times New Roman" w:hAnsi="Times New Roman"/>
          <w:color w:val="000000"/>
          <w:lang w:eastAsia="hu-HU"/>
        </w:rPr>
        <w:t>Telki község Képviselő-testülete megtárgyalta a Telki Óvoda nemzeti köznevelésről szóló 2011.évi CXC. törvény 25.§. (4) bekezdésében kapott jogával élve az önkormányzat által fenntartott Telki Óvoda Szervezeti és Működési Szabályzatát, az abban foglalt rendelkezéseket elfogadja.</w:t>
      </w:r>
    </w:p>
    <w:p w:rsidR="00FE3234" w:rsidRPr="00FD4478" w:rsidRDefault="00FE3234" w:rsidP="00FE323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FE3234" w:rsidRPr="00FD4478" w:rsidRDefault="00FE3234" w:rsidP="00FE3234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FD4478">
        <w:rPr>
          <w:rFonts w:ascii="Times New Roman" w:eastAsia="Times New Roman" w:hAnsi="Times New Roman"/>
          <w:color w:val="000000"/>
          <w:lang w:eastAsia="hu-HU"/>
        </w:rPr>
        <w:t>Felelős:                      Intézményvezető</w:t>
      </w:r>
    </w:p>
    <w:p w:rsidR="00FE3234" w:rsidRPr="00FD4478" w:rsidRDefault="00FE3234" w:rsidP="00FE3234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FD4478">
        <w:rPr>
          <w:rFonts w:ascii="Times New Roman" w:eastAsia="Times New Roman" w:hAnsi="Times New Roman"/>
          <w:color w:val="000000"/>
          <w:lang w:eastAsia="hu-HU"/>
        </w:rPr>
        <w:t>Határidő:                    azonnal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Default="00C92027" w:rsidP="00173C5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220116"/>
    <w:rsid w:val="00294DAC"/>
    <w:rsid w:val="00324E19"/>
    <w:rsid w:val="003F4730"/>
    <w:rsid w:val="005913FE"/>
    <w:rsid w:val="005A220A"/>
    <w:rsid w:val="006A558C"/>
    <w:rsid w:val="007038FD"/>
    <w:rsid w:val="008D0770"/>
    <w:rsid w:val="009D78B7"/>
    <w:rsid w:val="009E11AD"/>
    <w:rsid w:val="00B21A26"/>
    <w:rsid w:val="00B648F8"/>
    <w:rsid w:val="00C808AA"/>
    <w:rsid w:val="00C92027"/>
    <w:rsid w:val="00D405FA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702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2017-01-13T15:15:00Z</dcterms:created>
  <dcterms:modified xsi:type="dcterms:W3CDTF">2017-01-13T15:15:00Z</dcterms:modified>
</cp:coreProperties>
</file>